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2209" w:firstLineChars="500"/>
        <w:jc w:val="both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平利硒茶杯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”</w:t>
      </w:r>
    </w:p>
    <w:p>
      <w:pPr>
        <w:widowControl/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届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陕茶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短视频大赛活动作品登记表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作品名称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</w:p>
    <w:p>
      <w:pPr>
        <w:widowControl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申报单位/个人</w:t>
      </w: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</w:p>
    <w:p>
      <w:pPr>
        <w:pStyle w:val="2"/>
        <w:spacing w:before="0" w:after="0" w:line="240" w:lineRule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</w:pPr>
    </w:p>
    <w:p>
      <w:pPr>
        <w:widowControl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申报日期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（一）本表是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平利硒茶杯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陕茶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短视频大赛活动评审过程中的重要依据，应准确、完整地填报。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（二）作品时长必须填写，格式xx’xx’’，要求需要在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秒以内。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（三）申报单位应填写全称，如多个单位联合制作，请按节目署名顺序填齐，如空格不足可附页。</w:t>
      </w:r>
    </w:p>
    <w:p>
      <w:pPr>
        <w:pStyle w:val="3"/>
        <w:spacing w:line="560" w:lineRule="exact"/>
        <w:ind w:left="0" w:firstLine="640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（四）作品“内容简介”要突出重点、概括全貌。</w:t>
      </w:r>
    </w:p>
    <w:p>
      <w:pPr>
        <w:pStyle w:val="3"/>
        <w:spacing w:line="560" w:lineRule="exact"/>
        <w:ind w:left="0" w:firstLine="640" w:firstLineChars="200"/>
        <w:rPr>
          <w:rFonts w:hint="eastAsia" w:hAnsi="仿宋_GB2312" w:cs="仿宋_GB2312"/>
        </w:rPr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"mailto:（五）本表连同作品发送至邮箱vguizhou@gzgdnm.com，方能成功报名。" </w:instrText>
      </w:r>
      <w:r>
        <w:rPr>
          <w:rFonts w:hint="eastAsia" w:hAnsi="仿宋_GB2312" w:cs="仿宋_GB2312"/>
        </w:rPr>
        <w:fldChar w:fldCharType="separate"/>
      </w:r>
      <w:r>
        <w:rPr>
          <w:rStyle w:val="7"/>
          <w:rFonts w:hint="eastAsia" w:hAnsi="仿宋_GB2312" w:cs="仿宋_GB2312"/>
          <w:color w:val="auto"/>
          <w:u w:val="none"/>
        </w:rPr>
        <w:t>（五）本表连同作品（成品发布版本和无字幕、无音乐版本、创作文案）打包发送至邮箱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53535"/>
          <w:spacing w:val="0"/>
          <w:sz w:val="21"/>
          <w:szCs w:val="21"/>
          <w:shd w:val="clear" w:fill="FFFFFF"/>
        </w:rPr>
        <w:t>3162249610@qq.com</w:t>
      </w:r>
      <w:r>
        <w:rPr>
          <w:rFonts w:hint="eastAsia" w:hAnsi="仿宋_GB2312" w:cs="仿宋_GB2312"/>
          <w:color w:val="1A1A1A"/>
        </w:rPr>
        <w:t>（</w:t>
      </w:r>
      <w:r>
        <w:rPr>
          <w:rFonts w:hint="eastAsia" w:hAnsi="仿宋_GB2312" w:cs="仿宋_GB2312"/>
          <w:color w:val="1A1A1A"/>
          <w:lang w:val="en-US" w:eastAsia="zh-CN"/>
        </w:rPr>
        <w:t>平利县融媒体中心</w:t>
      </w:r>
      <w:r>
        <w:rPr>
          <w:rFonts w:hint="eastAsia" w:hAnsi="仿宋_GB2312" w:cs="仿宋_GB2312"/>
          <w:color w:val="1A1A1A"/>
        </w:rPr>
        <w:t>新媒体邮箱）</w:t>
      </w:r>
      <w:r>
        <w:rPr>
          <w:rStyle w:val="7"/>
          <w:rFonts w:hint="eastAsia" w:hAnsi="仿宋_GB2312" w:cs="仿宋_GB2312"/>
          <w:bCs/>
          <w:color w:val="auto"/>
          <w:u w:val="none"/>
        </w:rPr>
        <w:t>，方能成功报名。</w:t>
      </w:r>
      <w:r>
        <w:rPr>
          <w:rFonts w:hint="eastAsia" w:hAnsi="仿宋_GB2312" w:cs="仿宋_GB2312"/>
        </w:rPr>
        <w:fldChar w:fldCharType="end"/>
      </w:r>
    </w:p>
    <w:p>
      <w:pPr>
        <w:pStyle w:val="3"/>
        <w:spacing w:line="560" w:lineRule="exact"/>
        <w:ind w:left="0" w:firstLine="640" w:firstLineChars="200"/>
        <w:rPr>
          <w:rFonts w:hint="eastAsia" w:hAnsi="仿宋_GB2312" w:cs="仿宋_GB2312"/>
          <w:kern w:val="2"/>
        </w:rPr>
      </w:pPr>
      <w:r>
        <w:rPr>
          <w:rStyle w:val="6"/>
          <w:rFonts w:hint="eastAsia" w:hAnsi="仿宋_GB2312" w:cs="仿宋_GB2312"/>
          <w:b w:val="0"/>
          <w:bCs/>
        </w:rPr>
        <w:t>（六）</w:t>
      </w:r>
      <w:r>
        <w:rPr>
          <w:rFonts w:hint="eastAsia" w:hAnsi="仿宋_GB2312" w:cs="仿宋_GB2312"/>
          <w:kern w:val="2"/>
        </w:rPr>
        <w:t>作品格式要求：</w:t>
      </w:r>
      <w:r>
        <w:rPr>
          <w:rFonts w:hint="eastAsia" w:hAnsi="仿宋_GB2312" w:cs="仿宋_GB2312"/>
          <w:color w:val="1A1A1A"/>
        </w:rPr>
        <w:t>横屏：宽高16：9；分辨率1920*1080，竖屏：宽高9：16；分辨率540*960，</w:t>
      </w:r>
      <w:r>
        <w:rPr>
          <w:rFonts w:hint="eastAsia" w:hAnsi="仿宋_GB2312" w:cs="仿宋_GB2312"/>
          <w:kern w:val="2"/>
        </w:rPr>
        <w:t>字幕：简体中文，格式统一MP4</w:t>
      </w:r>
      <w:r>
        <w:rPr>
          <w:rFonts w:hint="eastAsia" w:hAnsi="仿宋_GB2312" w:cs="仿宋_GB2312"/>
          <w:color w:val="1A1A1A"/>
        </w:rPr>
        <w:t>，不带角标、台标、水印等标识</w:t>
      </w:r>
      <w:r>
        <w:rPr>
          <w:rFonts w:hint="eastAsia" w:hAnsi="仿宋_GB2312" w:cs="仿宋_GB2312"/>
          <w:kern w:val="2"/>
        </w:rPr>
        <w:t>。</w:t>
      </w:r>
    </w:p>
    <w:p>
      <w:pPr>
        <w:pStyle w:val="3"/>
        <w:spacing w:line="560" w:lineRule="exact"/>
        <w:ind w:left="0" w:firstLine="640" w:firstLineChars="200"/>
        <w:rPr>
          <w:rFonts w:hint="eastAsia" w:ascii="仿宋" w:hAnsi="仿宋" w:eastAsia="仿宋" w:cs="仿宋"/>
          <w:kern w:val="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二、作品信息登记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183"/>
        <w:gridCol w:w="1193"/>
        <w:gridCol w:w="3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时长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Hans"/>
              </w:rPr>
              <w:t>参评项目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作品完成时间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（申报单位/个人）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主创人员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联系</w:t>
            </w:r>
          </w:p>
          <w:p>
            <w:pPr>
              <w:spacing w:line="560" w:lineRule="exac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376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6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6752" w:type="dxa"/>
            <w:gridSpan w:val="3"/>
            <w:noWrap w:val="0"/>
            <w:vAlign w:val="top"/>
          </w:tcPr>
          <w:p>
            <w:pPr>
              <w:spacing w:line="56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45" w:type="dxa"/>
            <w:gridSpan w:val="3"/>
            <w:noWrap w:val="0"/>
            <w:vAlign w:val="top"/>
          </w:tcPr>
          <w:p>
            <w:pPr>
              <w:spacing w:line="56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内容简介</w:t>
            </w:r>
          </w:p>
        </w:tc>
        <w:tc>
          <w:tcPr>
            <w:tcW w:w="3376" w:type="dxa"/>
            <w:noWrap w:val="0"/>
            <w:vAlign w:val="top"/>
          </w:tcPr>
          <w:p>
            <w:pPr>
              <w:spacing w:line="560" w:lineRule="exact"/>
              <w:ind w:firstLine="643" w:firstLineChars="200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曾获奖情况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145" w:type="dxa"/>
            <w:gridSpan w:val="3"/>
            <w:noWrap w:val="0"/>
            <w:vAlign w:val="top"/>
          </w:tcPr>
          <w:p>
            <w:pPr>
              <w:spacing w:line="56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376" w:type="dxa"/>
            <w:noWrap w:val="0"/>
            <w:vAlign w:val="top"/>
          </w:tcPr>
          <w:p>
            <w:pPr>
              <w:spacing w:line="56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TZjODMzMTBhYmNmYzBiYzUzNjRjMjZhYTMyNDIifQ=="/>
  </w:docVars>
  <w:rsids>
    <w:rsidRoot w:val="EBFCF204"/>
    <w:rsid w:val="65574E96"/>
    <w:rsid w:val="6AB52318"/>
    <w:rsid w:val="EBFCF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Body Text Indent 2"/>
    <w:basedOn w:val="1"/>
    <w:qFormat/>
    <w:uiPriority w:val="0"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424</Characters>
  <Lines>0</Lines>
  <Paragraphs>0</Paragraphs>
  <TotalTime>1</TotalTime>
  <ScaleCrop>false</ScaleCrop>
  <LinksUpToDate>false</LinksUpToDate>
  <CharactersWithSpaces>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2023-04-01T16:25:00Z</dcterms:created>
  <dc:creator>Winnie</dc:creator>
  <cp:lastModifiedBy>小媛子</cp:lastModifiedBy>
  <dcterms:modified xsi:type="dcterms:W3CDTF">2023-05-09T00:41:51Z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F7F9B0650EE741D8853F612B137A5A96_13</vt:lpwstr>
  </property>
</Properties>
</file>